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1A" w:rsidRPr="0013033D" w:rsidRDefault="00253D1A" w:rsidP="00253D1A">
      <w:pPr>
        <w:pStyle w:val="AOsH0"/>
      </w:pPr>
      <w:bookmarkStart w:id="0" w:name="_Toc19189229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A422C" wp14:editId="65E94F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76450" cy="203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1A" w:rsidRDefault="00253D1A" w:rsidP="00253D1A">
                            <w:r>
                              <w:rPr>
                                <w:noProof/>
                                <w:color w:val="0000FF"/>
                                <w:lang w:eastAsia="en-NZ"/>
                              </w:rPr>
                              <w:drawing>
                                <wp:inline distT="0" distB="0" distL="0" distR="0" wp14:anchorId="097099C2" wp14:editId="3FC766A4">
                                  <wp:extent cx="1944584" cy="1828800"/>
                                  <wp:effectExtent l="0" t="0" r="0" b="0"/>
                                  <wp:docPr id="1" name="Picture 1" descr="Image result for nz curriculum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nz curriculum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271" cy="183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4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.75pt;width:163.5pt;height:1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XgIQIAAB4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" stroked="f">
                <v:textbox>
                  <w:txbxContent>
                    <w:p w:rsidR="00253D1A" w:rsidRDefault="00253D1A" w:rsidP="00253D1A">
                      <w:r>
                        <w:rPr>
                          <w:noProof/>
                          <w:color w:val="0000FF"/>
                          <w:lang w:eastAsia="en-NZ"/>
                        </w:rPr>
                        <w:drawing>
                          <wp:inline distT="0" distB="0" distL="0" distR="0" wp14:anchorId="097099C2" wp14:editId="3FC766A4">
                            <wp:extent cx="1944584" cy="1828800"/>
                            <wp:effectExtent l="0" t="0" r="0" b="0"/>
                            <wp:docPr id="1" name="Picture 1" descr="Image result for nz curriculum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nz curriculum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271" cy="183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33D">
        <w:t>Health and Physical Education</w:t>
      </w:r>
      <w:bookmarkEnd w:id="0"/>
    </w:p>
    <w:p w:rsidR="00253D1A" w:rsidRPr="0013033D" w:rsidRDefault="00253D1A" w:rsidP="00253D1A">
      <w:pPr>
        <w:pStyle w:val="AOsH1"/>
      </w:pPr>
      <w:bookmarkStart w:id="1" w:name="_Toc42937176"/>
      <w:bookmarkStart w:id="2" w:name="_Toc191892300"/>
      <w:r w:rsidRPr="0013033D">
        <w:t>Level 1</w:t>
      </w:r>
      <w:bookmarkEnd w:id="1"/>
      <w:bookmarkEnd w:id="2"/>
      <w:r w:rsidRPr="00253D1A">
        <w:rPr>
          <w:noProof/>
        </w:rPr>
        <w:t xml:space="preserve"> </w:t>
      </w:r>
    </w:p>
    <w:p w:rsidR="00253D1A" w:rsidRPr="0013033D" w:rsidRDefault="00253D1A" w:rsidP="00253D1A">
      <w:pPr>
        <w:pStyle w:val="AOsH2"/>
      </w:pPr>
      <w:bookmarkStart w:id="3" w:name="_Toc191892301"/>
      <w:r w:rsidRPr="0013033D">
        <w:t>Personal Health and Physical Development</w:t>
      </w:r>
      <w:bookmarkEnd w:id="3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</w:pPr>
      <w:r w:rsidRPr="0013033D">
        <w:t>Personal growth and development</w:t>
      </w:r>
    </w:p>
    <w:p w:rsidR="00253D1A" w:rsidRPr="0013033D" w:rsidRDefault="00253D1A" w:rsidP="00253D1A">
      <w:pPr>
        <w:pStyle w:val="AOsBullets"/>
      </w:pPr>
      <w:r w:rsidRPr="0013033D">
        <w:t>Describe feelings and ask questions about their health, growth, development, and personal needs and wants.</w:t>
      </w:r>
    </w:p>
    <w:p w:rsidR="00253D1A" w:rsidRPr="0013033D" w:rsidRDefault="00253D1A" w:rsidP="00253D1A">
      <w:pPr>
        <w:pStyle w:val="AOsH3"/>
      </w:pPr>
      <w:r w:rsidRPr="0013033D">
        <w:t>Regular physical activity</w:t>
      </w:r>
    </w:p>
    <w:p w:rsidR="00253D1A" w:rsidRPr="0013033D" w:rsidRDefault="00253D1A" w:rsidP="00253D1A">
      <w:pPr>
        <w:pStyle w:val="AOsBullets"/>
      </w:pPr>
      <w:r w:rsidRPr="0013033D">
        <w:t>Participate in creative and regular physical activities and identify enjoyable experiences.</w:t>
      </w:r>
    </w:p>
    <w:p w:rsidR="00253D1A" w:rsidRPr="0013033D" w:rsidRDefault="00253D1A" w:rsidP="00253D1A">
      <w:pPr>
        <w:pStyle w:val="AOsH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F21FFB" wp14:editId="4BC1921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315845" cy="211455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1A" w:rsidRDefault="00253D1A">
                            <w:r>
                              <w:rPr>
                                <w:noProof/>
                                <w:color w:val="0000FF"/>
                                <w:lang w:eastAsia="en-NZ"/>
                              </w:rPr>
                              <w:drawing>
                                <wp:inline distT="0" distB="0" distL="0" distR="0" wp14:anchorId="093BD492" wp14:editId="57568B2D">
                                  <wp:extent cx="2019300" cy="2019300"/>
                                  <wp:effectExtent l="0" t="0" r="0" b="0"/>
                                  <wp:docPr id="3" name="Picture 3" descr="Related imag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1FFB" id="_x0000_s1027" type="#_x0000_t202" style="position:absolute;margin-left:131.15pt;margin-top:4pt;width:182.35pt;height:16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" stroked="f">
                <v:textbox>
                  <w:txbxContent>
                    <w:p w:rsidR="00253D1A" w:rsidRDefault="00253D1A">
                      <w:r>
                        <w:rPr>
                          <w:noProof/>
                          <w:color w:val="0000FF"/>
                          <w:lang w:eastAsia="en-NZ"/>
                        </w:rPr>
                        <w:drawing>
                          <wp:inline distT="0" distB="0" distL="0" distR="0" wp14:anchorId="093BD492" wp14:editId="57568B2D">
                            <wp:extent cx="2019300" cy="2019300"/>
                            <wp:effectExtent l="0" t="0" r="0" b="0"/>
                            <wp:docPr id="3" name="Picture 3" descr="Related imag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33D">
        <w:t>Safety management</w:t>
      </w:r>
    </w:p>
    <w:p w:rsidR="00253D1A" w:rsidRPr="0013033D" w:rsidRDefault="00253D1A" w:rsidP="00253D1A">
      <w:pPr>
        <w:pStyle w:val="AOsBullets"/>
      </w:pPr>
      <w:r w:rsidRPr="0013033D">
        <w:t>Describe and use safe practices in a range of contexts and identify people who can help.</w:t>
      </w:r>
    </w:p>
    <w:p w:rsidR="00253D1A" w:rsidRPr="0013033D" w:rsidRDefault="00253D1A" w:rsidP="00253D1A">
      <w:pPr>
        <w:pStyle w:val="AOsH3"/>
      </w:pPr>
      <w:r w:rsidRPr="0013033D">
        <w:t>Personal identity</w:t>
      </w:r>
    </w:p>
    <w:p w:rsidR="00253D1A" w:rsidRPr="0013033D" w:rsidRDefault="00253D1A" w:rsidP="00253D1A">
      <w:pPr>
        <w:pStyle w:val="AOsBullets"/>
      </w:pPr>
      <w:r w:rsidRPr="0013033D">
        <w:t>Describe themselves in relation to a range of contexts.</w:t>
      </w:r>
    </w:p>
    <w:p w:rsidR="00253D1A" w:rsidRPr="0013033D" w:rsidRDefault="00253D1A" w:rsidP="00253D1A">
      <w:pPr>
        <w:pStyle w:val="AOsH2"/>
      </w:pPr>
      <w:bookmarkStart w:id="4" w:name="_Toc191892302"/>
      <w:r w:rsidRPr="0013033D">
        <w:t>Movement Concepts and Motor Skills</w:t>
      </w:r>
      <w:bookmarkEnd w:id="4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</w:pPr>
      <w:r w:rsidRPr="0013033D">
        <w:t>Movement skills; Science and technology</w:t>
      </w:r>
    </w:p>
    <w:p w:rsidR="00253D1A" w:rsidRPr="0013033D" w:rsidRDefault="00253D1A" w:rsidP="00253D1A">
      <w:pPr>
        <w:pStyle w:val="AOsBullets"/>
      </w:pPr>
      <w:r w:rsidRPr="0013033D">
        <w:t>Develop a wide range of movement skills, using a variety of equipment and play environments.</w:t>
      </w:r>
      <w:bookmarkStart w:id="5" w:name="_GoBack"/>
      <w:bookmarkEnd w:id="5"/>
    </w:p>
    <w:p w:rsidR="00253D1A" w:rsidRPr="0013033D" w:rsidRDefault="00253D1A" w:rsidP="00253D1A">
      <w:pPr>
        <w:pStyle w:val="AOsH3"/>
      </w:pPr>
      <w:r w:rsidRPr="0013033D">
        <w:t>Positive attitudes; Challenges and social and cultural factors</w:t>
      </w:r>
    </w:p>
    <w:p w:rsidR="00253D1A" w:rsidRPr="0013033D" w:rsidRDefault="00253D1A" w:rsidP="00253D1A">
      <w:pPr>
        <w:pStyle w:val="AOsBullets"/>
      </w:pPr>
      <w:r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66040</wp:posOffset>
                </wp:positionV>
                <wp:extent cx="2397125" cy="205740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1A" w:rsidRDefault="00253D1A">
                            <w:r>
                              <w:rPr>
                                <w:noProof/>
                                <w:color w:val="0000FF"/>
                                <w:lang w:eastAsia="en-NZ"/>
                              </w:rPr>
                              <w:drawing>
                                <wp:inline distT="0" distB="0" distL="0" distR="0">
                                  <wp:extent cx="2209800" cy="1824441"/>
                                  <wp:effectExtent l="0" t="0" r="0" b="4445"/>
                                  <wp:docPr id="5" name="Picture 5" descr="Image result for nz curriculum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nz curriculum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04" cy="183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.75pt;margin-top:5.2pt;width:188.75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" stroked="f">
                <v:textbox>
                  <w:txbxContent>
                    <w:p w:rsidR="00253D1A" w:rsidRDefault="00253D1A">
                      <w:r>
                        <w:rPr>
                          <w:noProof/>
                          <w:color w:val="0000FF"/>
                          <w:lang w:eastAsia="en-NZ"/>
                        </w:rPr>
                        <w:drawing>
                          <wp:inline distT="0" distB="0" distL="0" distR="0">
                            <wp:extent cx="2209800" cy="1824441"/>
                            <wp:effectExtent l="0" t="0" r="0" b="4445"/>
                            <wp:docPr id="5" name="Picture 5" descr="Image result for nz curriculu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nz curriculum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04" cy="183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033D">
        <w:t>Participate in a range of games and activities and identify the factors that make participation safe and enjoyable.</w:t>
      </w:r>
    </w:p>
    <w:p w:rsidR="00253D1A" w:rsidRPr="0013033D" w:rsidRDefault="00253D1A" w:rsidP="00253D1A">
      <w:pPr>
        <w:pStyle w:val="AOsH2"/>
      </w:pPr>
      <w:bookmarkStart w:id="6" w:name="_Toc191892303"/>
      <w:r w:rsidRPr="0013033D">
        <w:t>Relationships with Other People</w:t>
      </w:r>
      <w:bookmarkEnd w:id="6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</w:pPr>
      <w:r w:rsidRPr="0013033D">
        <w:t>Relationships</w:t>
      </w:r>
    </w:p>
    <w:p w:rsidR="00253D1A" w:rsidRPr="0013033D" w:rsidRDefault="00253D1A" w:rsidP="00253D1A">
      <w:pPr>
        <w:pStyle w:val="AOsBullets"/>
      </w:pPr>
      <w:r w:rsidRPr="0013033D">
        <w:t>Explore and share ideas about relationships with other people.</w:t>
      </w:r>
    </w:p>
    <w:p w:rsidR="00253D1A" w:rsidRPr="0013033D" w:rsidRDefault="00253D1A" w:rsidP="00253D1A">
      <w:pPr>
        <w:pStyle w:val="AOsH3"/>
      </w:pPr>
      <w:r w:rsidRPr="0013033D">
        <w:t>Identity, sensitivity, and respect</w:t>
      </w:r>
    </w:p>
    <w:p w:rsidR="00253D1A" w:rsidRPr="0013033D" w:rsidRDefault="00253D1A" w:rsidP="00253D1A">
      <w:pPr>
        <w:pStyle w:val="AOsBullets"/>
      </w:pPr>
      <w:r w:rsidRPr="0013033D">
        <w:t>Demonstrate respect through sharing and co-operation in groups.</w:t>
      </w:r>
    </w:p>
    <w:p w:rsidR="00253D1A" w:rsidRPr="0013033D" w:rsidRDefault="00253D1A" w:rsidP="00253D1A">
      <w:pPr>
        <w:pStyle w:val="AOsH3"/>
      </w:pPr>
      <w:r w:rsidRPr="0013033D">
        <w:t>Interpersonal skills</w:t>
      </w:r>
    </w:p>
    <w:p w:rsidR="00253D1A" w:rsidRPr="0013033D" w:rsidRDefault="00253D1A" w:rsidP="00253D1A">
      <w:pPr>
        <w:pStyle w:val="AOsBullets"/>
      </w:pPr>
      <w:r w:rsidRPr="0013033D">
        <w:t>Express their own ideas, needs, wants, and feelings clearly and listen to those of other people.</w:t>
      </w:r>
    </w:p>
    <w:p w:rsidR="00253D1A" w:rsidRPr="0013033D" w:rsidRDefault="00253D1A" w:rsidP="00253D1A">
      <w:pPr>
        <w:pStyle w:val="AOsH2"/>
      </w:pPr>
      <w:bookmarkStart w:id="7" w:name="_Toc191892304"/>
      <w:r w:rsidRPr="0013033D">
        <w:t>Healthy Communities and Environments</w:t>
      </w:r>
      <w:bookmarkEnd w:id="7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</w:pPr>
      <w:r w:rsidRPr="0013033D">
        <w:t>Community resources</w:t>
      </w:r>
    </w:p>
    <w:p w:rsidR="00253D1A" w:rsidRPr="0013033D" w:rsidRDefault="00253D1A" w:rsidP="00253D1A">
      <w:pPr>
        <w:pStyle w:val="AOsBullets"/>
      </w:pPr>
      <w:r w:rsidRPr="0013033D">
        <w:t>Identify and discuss obvious hazards in their home, school, and local environment and adopt simple safety practices.</w:t>
      </w:r>
    </w:p>
    <w:p w:rsidR="00253D1A" w:rsidRPr="0013033D" w:rsidRDefault="00253D1A" w:rsidP="00253D1A">
      <w:pPr>
        <w:pStyle w:val="AOsH3"/>
      </w:pPr>
      <w:r w:rsidRPr="0013033D">
        <w:t>Rights, responsibilities, and laws; People and the environment</w:t>
      </w:r>
    </w:p>
    <w:p w:rsidR="00253D1A" w:rsidRPr="0013033D" w:rsidRDefault="00253D1A" w:rsidP="00253D1A">
      <w:pPr>
        <w:pStyle w:val="AOsBullets"/>
      </w:pPr>
      <w:r w:rsidRPr="0013033D">
        <w:t>Take individual and collective action to contribute to environments that can be enjoyed by all.</w:t>
      </w:r>
    </w:p>
    <w:p w:rsidR="00253D1A" w:rsidRDefault="00253D1A">
      <w:pPr>
        <w:rPr>
          <w:rFonts w:ascii="Arial" w:eastAsia="Times New Roman" w:hAnsi="Arial" w:cs="Arial"/>
          <w:b/>
          <w:bCs/>
          <w:color w:val="008000"/>
          <w:kern w:val="32"/>
          <w:sz w:val="28"/>
          <w:szCs w:val="28"/>
          <w:lang w:eastAsia="en-NZ"/>
        </w:rPr>
      </w:pPr>
      <w:bookmarkStart w:id="8" w:name="_Toc42937190"/>
      <w:bookmarkStart w:id="9" w:name="_Toc191892305"/>
      <w:r>
        <w:br w:type="page"/>
      </w:r>
    </w:p>
    <w:p w:rsidR="00253D1A" w:rsidRPr="0013033D" w:rsidRDefault="00253D1A" w:rsidP="00253D1A">
      <w:pPr>
        <w:pStyle w:val="AOsH1"/>
      </w:pPr>
      <w:r w:rsidRPr="0013033D">
        <w:lastRenderedPageBreak/>
        <w:t>Level 2</w:t>
      </w:r>
      <w:bookmarkEnd w:id="8"/>
      <w:bookmarkEnd w:id="9"/>
    </w:p>
    <w:p w:rsidR="00253D1A" w:rsidRPr="0013033D" w:rsidRDefault="00253D1A" w:rsidP="00253D1A">
      <w:pPr>
        <w:pStyle w:val="AOsH2"/>
      </w:pPr>
      <w:bookmarkStart w:id="10" w:name="_Toc191892306"/>
      <w:r w:rsidRPr="0013033D">
        <w:t>Personal Health and Physical Development</w:t>
      </w:r>
      <w:bookmarkEnd w:id="10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growth and development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their stages of growth and their development needs and demonstrate increasing responsibility for self-care.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Regular physical activity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Experience creative, regular, and enjoyable physical activities and describe the benefits to well-being.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Safety management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risk and use safe practices in a range of contexts.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identity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personal qualities that contribute to a sense of self-worth.</w:t>
      </w:r>
    </w:p>
    <w:p w:rsidR="00253D1A" w:rsidRPr="0013033D" w:rsidRDefault="00253D1A" w:rsidP="00253D1A">
      <w:pPr>
        <w:pStyle w:val="AOsH2"/>
      </w:pPr>
      <w:bookmarkStart w:id="11" w:name="_Toc191892307"/>
      <w:r w:rsidRPr="0013033D">
        <w:t>Movement Concepts and Motor Skills</w:t>
      </w:r>
      <w:bookmarkEnd w:id="11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b w:val="0"/>
          <w:bCs w:val="0"/>
          <w:color w:val="000000"/>
        </w:rPr>
      </w:pPr>
      <w:r w:rsidRPr="0013033D">
        <w:rPr>
          <w:color w:val="000000"/>
        </w:rPr>
        <w:t>Movement skills</w:t>
      </w:r>
    </w:p>
    <w:p w:rsidR="00253D1A" w:rsidRPr="0013033D" w:rsidRDefault="00253D1A" w:rsidP="00253D1A">
      <w:pPr>
        <w:pStyle w:val="AOsBullets"/>
      </w:pPr>
      <w:proofErr w:type="spellStart"/>
      <w:r w:rsidRPr="0013033D">
        <w:rPr>
          <w:color w:val="000000"/>
        </w:rPr>
        <w:t>Practise</w:t>
      </w:r>
      <w:proofErr w:type="spellEnd"/>
      <w:r w:rsidRPr="0013033D">
        <w:rPr>
          <w:color w:val="000000"/>
        </w:rPr>
        <w:t xml:space="preserve"> movement skills and demonstrate the ability to link them in order to perform movement sequences.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Positive attitudes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Participate in and create a variety of games and activities and discuss the enjoyment that these activities can bring to them and others.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Science and technology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Use modified equipment in a range of contexts and identify how this enhances movement experiences.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Challenges and social and cultural factors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Develop and apply rules and practices in games and activities to promote fair, safe, and culturally appropriate participation for all.</w:t>
      </w:r>
    </w:p>
    <w:p w:rsidR="00253D1A" w:rsidRPr="0013033D" w:rsidRDefault="00253D1A" w:rsidP="00253D1A">
      <w:pPr>
        <w:pStyle w:val="AOsH2"/>
      </w:pPr>
      <w:bookmarkStart w:id="12" w:name="_Toc191892308"/>
      <w:r w:rsidRPr="0013033D">
        <w:t>Relationships with Other People</w:t>
      </w:r>
      <w:bookmarkEnd w:id="12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Relationships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and demonstrate ways of maintaining and enhancing relationships between individuals and within groups.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Identity, sensitivity, and respect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how individuals and groups share characteristics and are also unique.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Interpersonal skills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Express their ideas, needs, wants, and feelings appropriately and listen sensitively to other people and affirm them.</w:t>
      </w:r>
    </w:p>
    <w:p w:rsidR="00253D1A" w:rsidRPr="0013033D" w:rsidRDefault="00253D1A" w:rsidP="00253D1A">
      <w:pPr>
        <w:pStyle w:val="AOsH2"/>
      </w:pPr>
      <w:bookmarkStart w:id="13" w:name="_Toc191892309"/>
      <w:r w:rsidRPr="0013033D">
        <w:t>Healthy Communities and Environments</w:t>
      </w:r>
      <w:bookmarkEnd w:id="13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Societal attitudes and values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Explore how people's attitudes, values, and actions contribute to healthy physical and social environments.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Community resources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and use local community resources and explain how these contribute to a healthy community.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Rights, responsibilities, and laws; People and the environment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Contribute to and use simple guidelines and practices that promote physically and socially healthy classrooms, schools, and local environments.</w:t>
      </w:r>
    </w:p>
    <w:p w:rsidR="00253D1A" w:rsidRDefault="00253D1A">
      <w:pPr>
        <w:rPr>
          <w:rFonts w:ascii="Arial" w:eastAsia="Times New Roman" w:hAnsi="Arial" w:cs="Arial"/>
          <w:b/>
          <w:bCs/>
          <w:color w:val="008000"/>
          <w:kern w:val="32"/>
          <w:sz w:val="28"/>
          <w:szCs w:val="28"/>
          <w:lang w:eastAsia="en-NZ"/>
        </w:rPr>
      </w:pPr>
      <w:bookmarkStart w:id="14" w:name="_Toc42937204"/>
      <w:bookmarkStart w:id="15" w:name="_Toc191892310"/>
      <w:r>
        <w:br w:type="page"/>
      </w:r>
    </w:p>
    <w:p w:rsidR="00253D1A" w:rsidRPr="0013033D" w:rsidRDefault="00253D1A" w:rsidP="00253D1A">
      <w:pPr>
        <w:pStyle w:val="AOsH1"/>
      </w:pPr>
      <w:r w:rsidRPr="0013033D">
        <w:lastRenderedPageBreak/>
        <w:t>Level 3</w:t>
      </w:r>
      <w:bookmarkEnd w:id="14"/>
      <w:bookmarkEnd w:id="15"/>
    </w:p>
    <w:p w:rsidR="00253D1A" w:rsidRPr="0013033D" w:rsidRDefault="00253D1A" w:rsidP="00253D1A">
      <w:pPr>
        <w:pStyle w:val="AOsH2"/>
      </w:pPr>
      <w:bookmarkStart w:id="16" w:name="_Toc191892311"/>
      <w:r w:rsidRPr="0013033D">
        <w:t>Personal Health and Physical Development</w:t>
      </w:r>
      <w:bookmarkEnd w:id="16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growth and development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factors that affect personal, physical, social, and emotional growth and develop skills to manage changes.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Regular physical activity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Maintain regular participation in enjoyable physical activities in a range of environments and describe how these assist in the promotion of well-being.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Safety management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risks and their causes and describe safe practices to manage these.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identity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how their own feelings, beliefs, and actions, and those of other people, contribute to their personal sense of self-worth.</w:t>
      </w:r>
    </w:p>
    <w:p w:rsidR="00253D1A" w:rsidRPr="0013033D" w:rsidRDefault="00253D1A" w:rsidP="00253D1A">
      <w:pPr>
        <w:pStyle w:val="AOsH2"/>
      </w:pPr>
      <w:bookmarkStart w:id="17" w:name="_Toc191892312"/>
      <w:r w:rsidRPr="0013033D">
        <w:t>Movement Concepts and Motor Skills</w:t>
      </w:r>
      <w:bookmarkEnd w:id="17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Movement skills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Develop more complex movement sequences and strategies in a range of situations.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Positive attitudes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Develop movement skills in challenging situations and describe how these challenges impact on themselves and others.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Science and technology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Participate in and describe how their body responds to regular and vigorous physical activity in a range of environments.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Challenges and social and cultural factors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 xml:space="preserve">Participate in co-operative and competitive activities and describe how co-operation and competition can affect people’s </w:t>
      </w:r>
      <w:proofErr w:type="spellStart"/>
      <w:r w:rsidRPr="0013033D">
        <w:rPr>
          <w:color w:val="000000"/>
        </w:rPr>
        <w:t>behaviour</w:t>
      </w:r>
      <w:proofErr w:type="spellEnd"/>
      <w:r w:rsidRPr="0013033D">
        <w:rPr>
          <w:color w:val="000000"/>
        </w:rPr>
        <w:t xml:space="preserve"> and the quality of the experience.</w:t>
      </w:r>
    </w:p>
    <w:p w:rsidR="00253D1A" w:rsidRPr="0013033D" w:rsidRDefault="00253D1A" w:rsidP="00253D1A">
      <w:pPr>
        <w:pStyle w:val="AOsH2"/>
      </w:pPr>
      <w:bookmarkStart w:id="18" w:name="_Toc191892313"/>
      <w:r w:rsidRPr="0013033D">
        <w:t>Relationships with Other People</w:t>
      </w:r>
      <w:bookmarkEnd w:id="18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Relationships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and compare ways of establishing relationships and managing changing relationships.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Identity, sensitivity, and respect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ways in which people discriminate and ways to act responsibly to support themselves and other people.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Interpersonal skills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the pressures that can influence interactions with other people and demonstrate basic assertiveness strategies to manage these.</w:t>
      </w:r>
    </w:p>
    <w:p w:rsidR="00253D1A" w:rsidRPr="0013033D" w:rsidRDefault="00253D1A" w:rsidP="00253D1A">
      <w:pPr>
        <w:pStyle w:val="AOsH2"/>
      </w:pPr>
      <w:bookmarkStart w:id="19" w:name="_Toc191892314"/>
      <w:r w:rsidRPr="0013033D">
        <w:t>Healthy Communities and Environments</w:t>
      </w:r>
      <w:bookmarkEnd w:id="19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Societal attitudes and values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how health care and physical activity practices are influenced by community and environmental factors.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Community resources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Participate in communal events and describe how such events enhance the well-being of the community.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Rights, responsibilities, and laws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Research and describe current health and safety guidelines and practices in their school and take action to enhance their effectiveness.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People and the environment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 xml:space="preserve">Plan and implement a </w:t>
      </w:r>
      <w:proofErr w:type="spellStart"/>
      <w:r w:rsidRPr="0013033D">
        <w:rPr>
          <w:color w:val="000000"/>
        </w:rPr>
        <w:t>programme</w:t>
      </w:r>
      <w:proofErr w:type="spellEnd"/>
      <w:r w:rsidRPr="0013033D">
        <w:rPr>
          <w:color w:val="000000"/>
        </w:rPr>
        <w:t xml:space="preserve"> to enhance an identified social or physical aspect of their classroom or school environment.</w:t>
      </w:r>
    </w:p>
    <w:p w:rsidR="00253D1A" w:rsidRPr="0013033D" w:rsidRDefault="00253D1A" w:rsidP="00253D1A">
      <w:pPr>
        <w:pStyle w:val="AOsH1"/>
      </w:pPr>
      <w:bookmarkStart w:id="20" w:name="_Toc42937218"/>
      <w:bookmarkStart w:id="21" w:name="_Toc191892315"/>
      <w:r w:rsidRPr="0013033D">
        <w:lastRenderedPageBreak/>
        <w:t>Level 4</w:t>
      </w:r>
      <w:bookmarkEnd w:id="20"/>
      <w:bookmarkEnd w:id="21"/>
    </w:p>
    <w:p w:rsidR="00253D1A" w:rsidRPr="0013033D" w:rsidRDefault="00253D1A" w:rsidP="00253D1A">
      <w:pPr>
        <w:pStyle w:val="AOsH2"/>
      </w:pPr>
      <w:bookmarkStart w:id="22" w:name="_Toc191892316"/>
      <w:r w:rsidRPr="0013033D">
        <w:t>Personal Health and Physical Development</w:t>
      </w:r>
      <w:bookmarkEnd w:id="22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growth and development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the characteristics of pubertal change and discuss positive adjustment strategies.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Regular physical activity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Demonstrate an increasing sense of responsibility for incorporating regular and enjoyable physical activity into their personal lifestyle to enhance well-being.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Safety management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Access and use information to make and action safe choices in a range of contexts.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Personal identity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how social messages and stereotypes, including those in the media, can affect feelings of self-worth.</w:t>
      </w:r>
    </w:p>
    <w:p w:rsidR="00253D1A" w:rsidRPr="0013033D" w:rsidRDefault="00253D1A" w:rsidP="00253D1A">
      <w:pPr>
        <w:pStyle w:val="AOsH2"/>
      </w:pPr>
      <w:bookmarkStart w:id="23" w:name="_Toc191892317"/>
      <w:r w:rsidRPr="0013033D">
        <w:t>Movement Concepts and Motor Skills</w:t>
      </w:r>
      <w:bookmarkEnd w:id="23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Movement skills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Demonstrate consistency and control of movement in a range of situations.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Positive attitudes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Demonstrate willingness to accept challenges, learn new skills and strategies, and extend their abilities in movement-related activities.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Science and technology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Experience and demonstrate how science, technology, and the environment influence the selection and use of equipment in a variety of settings.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Challenges and social and cultural factors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Participate in and demonstrate an understanding of how social and cultural practices are expressed through movement.</w:t>
      </w:r>
    </w:p>
    <w:p w:rsidR="00253D1A" w:rsidRPr="0013033D" w:rsidRDefault="00253D1A" w:rsidP="00253D1A">
      <w:pPr>
        <w:pStyle w:val="AOsH2"/>
      </w:pPr>
      <w:bookmarkStart w:id="24" w:name="_Toc191892318"/>
      <w:r w:rsidRPr="0013033D">
        <w:t>Relationships with Other People</w:t>
      </w:r>
      <w:bookmarkEnd w:id="24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Relationships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Identify the effects of changing situations, roles, and responsibilities on relationships and describe appropriate responses.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Identity, sensitivity, and respect</w:t>
      </w:r>
    </w:p>
    <w:p w:rsidR="00253D1A" w:rsidRPr="0013033D" w:rsidRDefault="00253D1A" w:rsidP="00253D1A">
      <w:pPr>
        <w:pStyle w:val="AOsBullets"/>
      </w:pPr>
      <w:proofErr w:type="spellStart"/>
      <w:r w:rsidRPr="0013033D">
        <w:rPr>
          <w:color w:val="000000"/>
        </w:rPr>
        <w:t>Recognise</w:t>
      </w:r>
      <w:proofErr w:type="spellEnd"/>
      <w:r w:rsidRPr="0013033D">
        <w:rPr>
          <w:color w:val="000000"/>
        </w:rPr>
        <w:t xml:space="preserve"> instances of discrimination and act responsibly to support their own rights and feelings and those of other people.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Interpersonal skills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Describe and demonstrate a range of assertive communication skills and processes that enable them to interact appropriately with other people.</w:t>
      </w:r>
    </w:p>
    <w:p w:rsidR="00253D1A" w:rsidRPr="0013033D" w:rsidRDefault="00253D1A" w:rsidP="00253D1A">
      <w:pPr>
        <w:pStyle w:val="AOsH2"/>
      </w:pPr>
      <w:bookmarkStart w:id="25" w:name="_Toc191892319"/>
      <w:r w:rsidRPr="0013033D">
        <w:t>Healthy Communities and Environments</w:t>
      </w:r>
      <w:bookmarkEnd w:id="25"/>
    </w:p>
    <w:p w:rsidR="00253D1A" w:rsidRPr="00092907" w:rsidRDefault="00253D1A" w:rsidP="00253D1A">
      <w:pPr>
        <w:pStyle w:val="AOsH2a"/>
      </w:pPr>
      <w:r w:rsidRPr="00092907">
        <w:t>Students will: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Societal attitudes and values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 xml:space="preserve">Investigate and describe lifestyle factors and media influences that contribute to the well-being of people in </w:t>
      </w:r>
      <w:smartTag w:uri="urn:schemas-microsoft-com:office:smarttags" w:element="country-region">
        <w:smartTag w:uri="urn:schemas-microsoft-com:office:smarttags" w:element="place">
          <w:r w:rsidRPr="0013033D">
            <w:rPr>
              <w:color w:val="000000"/>
            </w:rPr>
            <w:t>New Zealand</w:t>
          </w:r>
        </w:smartTag>
      </w:smartTag>
      <w:r w:rsidRPr="0013033D">
        <w:rPr>
          <w:color w:val="000000"/>
        </w:rPr>
        <w:t>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Community resources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Investigate and/or access a range of community resources that support well-being and evaluate the contribution made by each to the well-being of community members.</w:t>
      </w:r>
    </w:p>
    <w:p w:rsidR="00253D1A" w:rsidRPr="0013033D" w:rsidRDefault="00253D1A" w:rsidP="00253D1A">
      <w:pPr>
        <w:pStyle w:val="AOsH3"/>
        <w:rPr>
          <w:color w:val="000000"/>
        </w:rPr>
      </w:pPr>
      <w:r w:rsidRPr="0013033D">
        <w:rPr>
          <w:color w:val="000000"/>
        </w:rPr>
        <w:t>Rights, responsibilities, and laws; People and the environment</w:t>
      </w:r>
    </w:p>
    <w:p w:rsidR="00253D1A" w:rsidRPr="0013033D" w:rsidRDefault="00253D1A" w:rsidP="00253D1A">
      <w:pPr>
        <w:pStyle w:val="AOsBullets"/>
      </w:pPr>
      <w:r w:rsidRPr="0013033D">
        <w:rPr>
          <w:color w:val="000000"/>
        </w:rPr>
        <w:t>Specify individual responsibilities and take collective action for the care and safety of other people in their school and in the wider community.</w:t>
      </w:r>
    </w:p>
    <w:p w:rsidR="00253D1A" w:rsidRPr="0013033D" w:rsidRDefault="00253D1A" w:rsidP="00253D1A">
      <w:pPr>
        <w:pStyle w:val="AOsH1"/>
      </w:pPr>
      <w:bookmarkStart w:id="26" w:name="_Toc42937232"/>
      <w:bookmarkStart w:id="27" w:name="_Toc191892320"/>
      <w:r w:rsidRPr="0013033D">
        <w:lastRenderedPageBreak/>
        <w:t>Level 5</w:t>
      </w:r>
      <w:bookmarkEnd w:id="26"/>
      <w:bookmarkEnd w:id="27"/>
    </w:p>
    <w:p w:rsidR="00253D1A" w:rsidRPr="00253D1A" w:rsidRDefault="00253D1A" w:rsidP="00253D1A">
      <w:pPr>
        <w:pStyle w:val="AOsH2"/>
        <w:rPr>
          <w:sz w:val="24"/>
        </w:rPr>
      </w:pPr>
      <w:bookmarkStart w:id="28" w:name="_Toc191892321"/>
      <w:r w:rsidRPr="00253D1A">
        <w:rPr>
          <w:sz w:val="24"/>
        </w:rPr>
        <w:t>Personal Health and Physical Development</w:t>
      </w:r>
      <w:bookmarkEnd w:id="28"/>
    </w:p>
    <w:p w:rsidR="00253D1A" w:rsidRPr="00253D1A" w:rsidRDefault="00253D1A" w:rsidP="00253D1A">
      <w:pPr>
        <w:pStyle w:val="AOsH2a"/>
        <w:rPr>
          <w:sz w:val="20"/>
        </w:rPr>
      </w:pPr>
      <w:r w:rsidRPr="00253D1A">
        <w:rPr>
          <w:sz w:val="20"/>
        </w:rPr>
        <w:t>Students will: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Personal growth and development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Describe physical, social, emotional, and intellectual processes of growth and relate these to features of adolescent development and effective self-management strategies.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Regular physical activity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Experience a range of personally enjoyable physical activities and describe how varying levels of involvement affect well-being and lifestyle balance.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Safety management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 xml:space="preserve">Investigate and </w:t>
      </w:r>
      <w:proofErr w:type="spellStart"/>
      <w:r w:rsidRPr="00253D1A">
        <w:rPr>
          <w:sz w:val="20"/>
        </w:rPr>
        <w:t>practise</w:t>
      </w:r>
      <w:proofErr w:type="spellEnd"/>
      <w:r w:rsidRPr="00253D1A">
        <w:rPr>
          <w:sz w:val="20"/>
        </w:rPr>
        <w:t xml:space="preserve"> safety procedures and strategies to manage risk situations.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Personal identity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and describe the ways in which individuals define their own identity and sense of self-worth and how this influences the ways in which they describe other people.</w:t>
      </w:r>
    </w:p>
    <w:p w:rsidR="00253D1A" w:rsidRPr="00253D1A" w:rsidRDefault="00253D1A" w:rsidP="00253D1A">
      <w:pPr>
        <w:pStyle w:val="AOsH2"/>
        <w:rPr>
          <w:sz w:val="24"/>
        </w:rPr>
      </w:pPr>
      <w:bookmarkStart w:id="29" w:name="_Toc191892322"/>
      <w:r w:rsidRPr="00253D1A">
        <w:rPr>
          <w:sz w:val="24"/>
        </w:rPr>
        <w:t>Movement Concepts and Motor Skills</w:t>
      </w:r>
      <w:bookmarkEnd w:id="29"/>
    </w:p>
    <w:p w:rsidR="00253D1A" w:rsidRPr="00253D1A" w:rsidRDefault="00253D1A" w:rsidP="00253D1A">
      <w:pPr>
        <w:pStyle w:val="AOsH2a"/>
        <w:rPr>
          <w:sz w:val="20"/>
        </w:rPr>
      </w:pPr>
      <w:r w:rsidRPr="00253D1A">
        <w:rPr>
          <w:sz w:val="20"/>
        </w:rPr>
        <w:t>Students will: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Movement skills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Acquire and apply complex motor skills by using basic principles of motor learning.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Positive attitudes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Develop skills and responsible attitudes in challenging physical situations.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Science and technology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and experience ways in which scientific, technological, and environmental knowledge and resources assist in and influence people’s participation in regular physical activity.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Challenges and social and cultural factors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and experience ways in which people’s physical competence and participation are influenced by social and cultural factors.</w:t>
      </w:r>
    </w:p>
    <w:p w:rsidR="00253D1A" w:rsidRPr="00253D1A" w:rsidRDefault="00253D1A" w:rsidP="00253D1A">
      <w:pPr>
        <w:pStyle w:val="AOsH2"/>
        <w:rPr>
          <w:sz w:val="24"/>
        </w:rPr>
      </w:pPr>
      <w:bookmarkStart w:id="30" w:name="_Toc191892323"/>
      <w:r w:rsidRPr="00253D1A">
        <w:rPr>
          <w:sz w:val="24"/>
        </w:rPr>
        <w:t>Relationships with Other People</w:t>
      </w:r>
      <w:bookmarkEnd w:id="30"/>
    </w:p>
    <w:p w:rsidR="00253D1A" w:rsidRPr="00253D1A" w:rsidRDefault="00253D1A" w:rsidP="00253D1A">
      <w:pPr>
        <w:pStyle w:val="AOsH2a"/>
        <w:rPr>
          <w:sz w:val="20"/>
        </w:rPr>
      </w:pPr>
      <w:r w:rsidRPr="00253D1A">
        <w:rPr>
          <w:sz w:val="20"/>
        </w:rPr>
        <w:t>Students will: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Relationships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Identify issues associated with relationships and describe options to achieve positive outcomes.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Identity, sensitivity, and respect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Demonstrate an understanding of how attitudes and values relating to difference influence their own safety and that of other people.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Interpersonal skills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Demonstrate a range of interpersonal skills and processes that help them to make safe choices for themselves and other people in a variety of settings.</w:t>
      </w:r>
    </w:p>
    <w:p w:rsidR="00253D1A" w:rsidRPr="00253D1A" w:rsidRDefault="00253D1A" w:rsidP="00253D1A">
      <w:pPr>
        <w:pStyle w:val="AOsH2"/>
        <w:rPr>
          <w:sz w:val="24"/>
        </w:rPr>
      </w:pPr>
      <w:bookmarkStart w:id="31" w:name="_Toc191892324"/>
      <w:r w:rsidRPr="00253D1A">
        <w:rPr>
          <w:sz w:val="24"/>
        </w:rPr>
        <w:t>Healthy Communities and Environments</w:t>
      </w:r>
      <w:bookmarkEnd w:id="31"/>
    </w:p>
    <w:p w:rsidR="00253D1A" w:rsidRPr="00253D1A" w:rsidRDefault="00253D1A" w:rsidP="00253D1A">
      <w:pPr>
        <w:pStyle w:val="AOsH2a"/>
        <w:rPr>
          <w:sz w:val="20"/>
        </w:rPr>
      </w:pPr>
      <w:r w:rsidRPr="00253D1A">
        <w:rPr>
          <w:sz w:val="20"/>
        </w:rPr>
        <w:t>Students will: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Societal attitudes and values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societal influences on the well-being of student communities.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Community resources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community services that support and promote people’s well-being and take action to promote personal and group involvement.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 xml:space="preserve">Rights, responsibilities, and laws 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Identify the rights and responsibilities of consumers and use this information to evaluate health and recreational services and products in the community.</w:t>
      </w:r>
    </w:p>
    <w:p w:rsidR="00253D1A" w:rsidRPr="00253D1A" w:rsidRDefault="00253D1A" w:rsidP="00253D1A">
      <w:pPr>
        <w:pStyle w:val="AOsH3"/>
        <w:rPr>
          <w:sz w:val="22"/>
        </w:rPr>
      </w:pPr>
      <w:r w:rsidRPr="00253D1A">
        <w:rPr>
          <w:sz w:val="22"/>
        </w:rPr>
        <w:t>People and the environment</w:t>
      </w:r>
    </w:p>
    <w:p w:rsidR="00253D1A" w:rsidRPr="00253D1A" w:rsidRDefault="00253D1A" w:rsidP="00253D1A">
      <w:pPr>
        <w:pStyle w:val="AOsBullets"/>
        <w:rPr>
          <w:sz w:val="20"/>
        </w:rPr>
      </w:pPr>
      <w:r w:rsidRPr="00253D1A">
        <w:rPr>
          <w:sz w:val="20"/>
        </w:rPr>
        <w:t>Investigate and evaluate aspects of the school environment that affect people’s well-being and take action to enhance these aspects.</w:t>
      </w:r>
    </w:p>
    <w:p w:rsidR="000C3001" w:rsidRDefault="001B1D94"/>
    <w:sectPr w:rsidR="000C3001" w:rsidSect="0025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A"/>
    <w:rsid w:val="001B1D94"/>
    <w:rsid w:val="00253D1A"/>
    <w:rsid w:val="002C1495"/>
    <w:rsid w:val="003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48CA5-C514-4A80-8A24-0378193F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sH1">
    <w:name w:val="AOs H1"/>
    <w:basedOn w:val="Heading1"/>
    <w:uiPriority w:val="99"/>
    <w:rsid w:val="00253D1A"/>
    <w:pPr>
      <w:keepLines w:val="0"/>
      <w:spacing w:before="160" w:after="80" w:line="240" w:lineRule="auto"/>
    </w:pPr>
    <w:rPr>
      <w:rFonts w:ascii="Arial" w:eastAsia="Times New Roman" w:hAnsi="Arial" w:cs="Arial"/>
      <w:b/>
      <w:bCs/>
      <w:color w:val="008000"/>
      <w:kern w:val="32"/>
      <w:sz w:val="28"/>
      <w:szCs w:val="28"/>
      <w:lang w:eastAsia="en-NZ"/>
    </w:rPr>
  </w:style>
  <w:style w:type="paragraph" w:customStyle="1" w:styleId="AOsH2">
    <w:name w:val="AOs H2"/>
    <w:basedOn w:val="AOsH1"/>
    <w:uiPriority w:val="99"/>
    <w:rsid w:val="00253D1A"/>
    <w:rPr>
      <w:b w:val="0"/>
      <w:bCs w:val="0"/>
      <w:i/>
      <w:iCs/>
      <w:color w:val="0000FF"/>
    </w:rPr>
  </w:style>
  <w:style w:type="paragraph" w:customStyle="1" w:styleId="AOsH3">
    <w:name w:val="AOs H3"/>
    <w:link w:val="AOsH3Char"/>
    <w:uiPriority w:val="99"/>
    <w:rsid w:val="00253D1A"/>
    <w:pPr>
      <w:keepNext/>
      <w:spacing w:before="80" w:after="20" w:line="240" w:lineRule="auto"/>
    </w:pPr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paragraph" w:customStyle="1" w:styleId="AOsBullets">
    <w:name w:val="AOs Bullets"/>
    <w:basedOn w:val="Normal"/>
    <w:link w:val="AOsBulletsChar"/>
    <w:uiPriority w:val="99"/>
    <w:rsid w:val="00253D1A"/>
    <w:pPr>
      <w:numPr>
        <w:numId w:val="1"/>
      </w:numPr>
      <w:spacing w:after="20" w:line="240" w:lineRule="auto"/>
      <w:outlineLvl w:val="0"/>
    </w:pPr>
    <w:rPr>
      <w:rFonts w:ascii="Arial Narrow" w:eastAsia="Times New Roman" w:hAnsi="Arial Narrow" w:cs="Arial Narrow"/>
      <w:kern w:val="32"/>
      <w:lang w:val="en-US" w:eastAsia="en-NZ"/>
    </w:rPr>
  </w:style>
  <w:style w:type="paragraph" w:customStyle="1" w:styleId="AOsH2a">
    <w:name w:val="AOs H2a"/>
    <w:basedOn w:val="AOsH2"/>
    <w:uiPriority w:val="99"/>
    <w:rsid w:val="00253D1A"/>
    <w:pPr>
      <w:spacing w:before="80"/>
    </w:pPr>
    <w:rPr>
      <w:rFonts w:ascii="Arial Narrow" w:hAnsi="Arial Narrow" w:cs="Arial Narrow"/>
      <w:color w:val="auto"/>
      <w:sz w:val="22"/>
      <w:szCs w:val="22"/>
    </w:rPr>
  </w:style>
  <w:style w:type="character" w:customStyle="1" w:styleId="AOsH3Char">
    <w:name w:val="AOs H3 Char"/>
    <w:basedOn w:val="DefaultParagraphFont"/>
    <w:link w:val="AOsH3"/>
    <w:uiPriority w:val="99"/>
    <w:rsid w:val="00253D1A"/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paragraph" w:customStyle="1" w:styleId="AOsH0">
    <w:name w:val="AOs H0"/>
    <w:basedOn w:val="AOsH1"/>
    <w:uiPriority w:val="99"/>
    <w:rsid w:val="00253D1A"/>
    <w:pPr>
      <w:pageBreakBefore/>
      <w:pBdr>
        <w:bottom w:val="single" w:sz="4" w:space="1" w:color="C0C0C0"/>
      </w:pBdr>
      <w:spacing w:before="0" w:after="400"/>
    </w:pPr>
    <w:rPr>
      <w:color w:val="000000"/>
      <w:sz w:val="32"/>
      <w:szCs w:val="32"/>
    </w:rPr>
  </w:style>
  <w:style w:type="character" w:customStyle="1" w:styleId="AOsBulletsChar">
    <w:name w:val="AOs Bullets Char"/>
    <w:basedOn w:val="DefaultParagraphFont"/>
    <w:link w:val="AOsBullets"/>
    <w:uiPriority w:val="99"/>
    <w:rsid w:val="00253D1A"/>
    <w:rPr>
      <w:rFonts w:ascii="Arial Narrow" w:eastAsia="Times New Roman" w:hAnsi="Arial Narrow" w:cs="Arial Narrow"/>
      <w:kern w:val="32"/>
      <w:lang w:val="en-US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253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o7pXSmK_UAhVTOrwKHbtKAnsQjRwIBw&amp;url=http%3A%2F%2Florrainedodd.wixsite.com%2Florraine-dodd%2Fsingle-post%2F2015%2F07%2F29%2FMaori-model-for-Health-and-Wellbeing&amp;psig=AFQjCNFgy7ifgQ-wrM9jfd4b5Fp0QDh_aA&amp;ust=1497043636465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iYpPepmK_UAhUCErwKHRalDz0QjRwIBw&amp;url=http%3A%2F%2Fwww.edgazette.govt.nz%2FArticles%2FArticle.aspx%3FArticleId%3D7905&amp;psig=AFQjCNFgy7ifgQ-wrM9jfd4b5Fp0QDh_aA&amp;ust=149704363646581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xlcGBma_UAhUKvbwKHSEvCiQQjRwIBw&amp;url=http%3A%2F%2Fnzcurriculum.tki.org.nz%2FThe-New-Zealand-Curriculum&amp;psig=AFQjCNFgy7ifgQ-wrM9jfd4b5Fp0QDh_aA&amp;ust=149704363646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2</cp:revision>
  <dcterms:created xsi:type="dcterms:W3CDTF">2017-06-08T21:23:00Z</dcterms:created>
  <dcterms:modified xsi:type="dcterms:W3CDTF">2017-06-08T21:33:00Z</dcterms:modified>
</cp:coreProperties>
</file>